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06"/>
        <w:gridCol w:w="3910"/>
      </w:tblGrid>
      <w:tr w:rsidR="00405CF1" w14:paraId="1D55CD02" w14:textId="77777777" w:rsidTr="00405CF1">
        <w:tc>
          <w:tcPr>
            <w:tcW w:w="4508" w:type="dxa"/>
          </w:tcPr>
          <w:p w14:paraId="6A0959EC" w14:textId="77777777" w:rsidR="00405CF1" w:rsidRDefault="00405CF1">
            <w:pPr>
              <w:rPr>
                <w:noProof/>
              </w:rPr>
            </w:pPr>
          </w:p>
          <w:p w14:paraId="25FA715C" w14:textId="13DB95AA" w:rsidR="00405CF1" w:rsidRDefault="00405CF1">
            <w:r>
              <w:rPr>
                <w:noProof/>
              </w:rPr>
              <w:drawing>
                <wp:inline distT="0" distB="0" distL="0" distR="0" wp14:anchorId="0BBB7D84" wp14:editId="5B5CCA3C">
                  <wp:extent cx="1581150" cy="893057"/>
                  <wp:effectExtent l="0" t="0" r="0" b="254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7255" cy="902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B0F5A79" w14:textId="656FC3E8" w:rsidR="00405CF1" w:rsidRDefault="00405CF1"/>
        </w:tc>
        <w:tc>
          <w:tcPr>
            <w:tcW w:w="4508" w:type="dxa"/>
          </w:tcPr>
          <w:p w14:paraId="54C1E593" w14:textId="77777777" w:rsidR="00405CF1" w:rsidRPr="00405CF1" w:rsidRDefault="00405CF1">
            <w:pPr>
              <w:rPr>
                <w:sz w:val="20"/>
                <w:szCs w:val="20"/>
              </w:rPr>
            </w:pPr>
            <w:r w:rsidRPr="00405CF1">
              <w:rPr>
                <w:sz w:val="20"/>
                <w:szCs w:val="20"/>
              </w:rPr>
              <w:t>Boost is Lancashire's Business Growth Hub and one of 41 Growth Hubs across the UK. It is led by Lancashire County Council.</w:t>
            </w:r>
          </w:p>
          <w:p w14:paraId="33BD2BF1" w14:textId="77777777" w:rsidR="00405CF1" w:rsidRPr="00405CF1" w:rsidRDefault="00405CF1">
            <w:pPr>
              <w:rPr>
                <w:sz w:val="20"/>
                <w:szCs w:val="20"/>
              </w:rPr>
            </w:pPr>
          </w:p>
          <w:p w14:paraId="470EC985" w14:textId="718F8AF2" w:rsidR="00405CF1" w:rsidRDefault="00405CF1">
            <w:hyperlink r:id="rId5" w:history="1">
              <w:r w:rsidRPr="00405CF1">
                <w:rPr>
                  <w:rStyle w:val="Hyperlink"/>
                  <w:sz w:val="20"/>
                  <w:szCs w:val="20"/>
                </w:rPr>
                <w:t>www.boostbusinesslancashire.co.uk</w:t>
              </w:r>
            </w:hyperlink>
          </w:p>
        </w:tc>
      </w:tr>
      <w:tr w:rsidR="00405CF1" w14:paraId="6280DD0D" w14:textId="77777777" w:rsidTr="00405CF1">
        <w:tc>
          <w:tcPr>
            <w:tcW w:w="4508" w:type="dxa"/>
          </w:tcPr>
          <w:p w14:paraId="10B396CD" w14:textId="77777777" w:rsidR="00405CF1" w:rsidRDefault="00405CF1">
            <w:pPr>
              <w:rPr>
                <w:noProof/>
              </w:rPr>
            </w:pPr>
          </w:p>
          <w:p w14:paraId="7FA68975" w14:textId="5A7D36FE" w:rsidR="00405CF1" w:rsidRDefault="00405CF1">
            <w:r>
              <w:rPr>
                <w:noProof/>
              </w:rPr>
              <w:drawing>
                <wp:inline distT="0" distB="0" distL="0" distR="0" wp14:anchorId="6112BE82" wp14:editId="03CB914C">
                  <wp:extent cx="3099600" cy="658800"/>
                  <wp:effectExtent l="0" t="0" r="5715" b="8255"/>
                  <wp:docPr id="114228570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9600" cy="65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14:paraId="2A2B9621" w14:textId="77777777" w:rsidR="00405CF1" w:rsidRDefault="00405CF1">
            <w:pPr>
              <w:rPr>
                <w:sz w:val="20"/>
                <w:szCs w:val="20"/>
              </w:rPr>
            </w:pPr>
            <w:r w:rsidRPr="00405CF1">
              <w:rPr>
                <w:sz w:val="20"/>
                <w:szCs w:val="20"/>
              </w:rPr>
              <w:t xml:space="preserve">Rosebud, part of the Business Growth Service in Lancashire County Council, provides business loans to established companies ranging from £25k-£100k. </w:t>
            </w:r>
          </w:p>
          <w:p w14:paraId="455DC27C" w14:textId="77777777" w:rsidR="00405CF1" w:rsidRDefault="00405CF1">
            <w:pPr>
              <w:rPr>
                <w:sz w:val="20"/>
                <w:szCs w:val="20"/>
              </w:rPr>
            </w:pPr>
          </w:p>
          <w:p w14:paraId="27F23259" w14:textId="77777777" w:rsidR="00405CF1" w:rsidRDefault="00405CF1">
            <w:pPr>
              <w:rPr>
                <w:sz w:val="20"/>
                <w:szCs w:val="20"/>
              </w:rPr>
            </w:pPr>
            <w:hyperlink r:id="rId7" w:history="1">
              <w:r w:rsidRPr="00627AE7">
                <w:rPr>
                  <w:rStyle w:val="Hyperlink"/>
                  <w:sz w:val="20"/>
                  <w:szCs w:val="20"/>
                </w:rPr>
                <w:t>www.rosebudfinance.co.uk</w:t>
              </w:r>
            </w:hyperlink>
          </w:p>
          <w:p w14:paraId="32F45580" w14:textId="23220B7F" w:rsidR="00405CF1" w:rsidRPr="00405CF1" w:rsidRDefault="00405CF1">
            <w:pPr>
              <w:rPr>
                <w:sz w:val="20"/>
                <w:szCs w:val="20"/>
              </w:rPr>
            </w:pPr>
          </w:p>
        </w:tc>
      </w:tr>
      <w:tr w:rsidR="00405CF1" w14:paraId="42CF610C" w14:textId="77777777" w:rsidTr="00405CF1">
        <w:tc>
          <w:tcPr>
            <w:tcW w:w="4508" w:type="dxa"/>
          </w:tcPr>
          <w:p w14:paraId="04AD157E" w14:textId="77777777" w:rsidR="00405CF1" w:rsidRDefault="00405CF1"/>
        </w:tc>
        <w:tc>
          <w:tcPr>
            <w:tcW w:w="4508" w:type="dxa"/>
          </w:tcPr>
          <w:p w14:paraId="7F1E271C" w14:textId="77777777" w:rsidR="00405CF1" w:rsidRDefault="00405CF1"/>
        </w:tc>
      </w:tr>
      <w:tr w:rsidR="00405CF1" w14:paraId="3CE86869" w14:textId="77777777" w:rsidTr="00405CF1">
        <w:tc>
          <w:tcPr>
            <w:tcW w:w="4508" w:type="dxa"/>
          </w:tcPr>
          <w:p w14:paraId="28CAD736" w14:textId="77777777" w:rsidR="00405CF1" w:rsidRDefault="00405CF1"/>
        </w:tc>
        <w:tc>
          <w:tcPr>
            <w:tcW w:w="4508" w:type="dxa"/>
          </w:tcPr>
          <w:p w14:paraId="08AF01E5" w14:textId="77777777" w:rsidR="00405CF1" w:rsidRDefault="00405CF1"/>
        </w:tc>
      </w:tr>
      <w:tr w:rsidR="00405CF1" w14:paraId="3FC9EE30" w14:textId="77777777" w:rsidTr="00405CF1">
        <w:tc>
          <w:tcPr>
            <w:tcW w:w="4508" w:type="dxa"/>
          </w:tcPr>
          <w:p w14:paraId="3AFA6327" w14:textId="77777777" w:rsidR="00405CF1" w:rsidRDefault="00405CF1"/>
        </w:tc>
        <w:tc>
          <w:tcPr>
            <w:tcW w:w="4508" w:type="dxa"/>
          </w:tcPr>
          <w:p w14:paraId="32BAB54C" w14:textId="77777777" w:rsidR="00405CF1" w:rsidRDefault="00405CF1"/>
        </w:tc>
      </w:tr>
      <w:tr w:rsidR="00405CF1" w14:paraId="35020FD9" w14:textId="77777777" w:rsidTr="00405CF1">
        <w:tc>
          <w:tcPr>
            <w:tcW w:w="4508" w:type="dxa"/>
          </w:tcPr>
          <w:p w14:paraId="40C38F83" w14:textId="77777777" w:rsidR="00405CF1" w:rsidRDefault="00405CF1"/>
        </w:tc>
        <w:tc>
          <w:tcPr>
            <w:tcW w:w="4508" w:type="dxa"/>
          </w:tcPr>
          <w:p w14:paraId="296579E5" w14:textId="77777777" w:rsidR="00405CF1" w:rsidRDefault="00405CF1"/>
        </w:tc>
      </w:tr>
      <w:tr w:rsidR="00405CF1" w14:paraId="06726FF6" w14:textId="77777777" w:rsidTr="00405CF1">
        <w:tc>
          <w:tcPr>
            <w:tcW w:w="4508" w:type="dxa"/>
          </w:tcPr>
          <w:p w14:paraId="2B26C084" w14:textId="77777777" w:rsidR="00405CF1" w:rsidRDefault="00405CF1"/>
        </w:tc>
        <w:tc>
          <w:tcPr>
            <w:tcW w:w="4508" w:type="dxa"/>
          </w:tcPr>
          <w:p w14:paraId="08B442C7" w14:textId="77777777" w:rsidR="00405CF1" w:rsidRDefault="00405CF1"/>
        </w:tc>
      </w:tr>
    </w:tbl>
    <w:p w14:paraId="21075288" w14:textId="77777777" w:rsidR="00F06D4F" w:rsidRDefault="00F06D4F"/>
    <w:sectPr w:rsidR="00F06D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CF1"/>
    <w:rsid w:val="00405CF1"/>
    <w:rsid w:val="009F24BB"/>
    <w:rsid w:val="00B21358"/>
    <w:rsid w:val="00F06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F397A"/>
  <w15:chartTrackingRefBased/>
  <w15:docId w15:val="{438157AD-5A61-4721-B6F9-55A72CDB7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5C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5C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5C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5C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5C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5C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5C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5C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5C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5C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5C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5C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5C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5C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5C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5C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5C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5C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5C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5C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5C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5C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5C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5C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5C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5C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5C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5C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5CF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05C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05CF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5C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rosebudfinance.co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://www.boostbusinesslancashire.co.uk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Izza, Anna</dc:creator>
  <cp:keywords/>
  <dc:description/>
  <cp:lastModifiedBy>Izza, Anna</cp:lastModifiedBy>
  <cp:revision>1</cp:revision>
  <dcterms:created xsi:type="dcterms:W3CDTF">2026-06-24T09:37:00Z</dcterms:created>
  <dcterms:modified xsi:type="dcterms:W3CDTF">2026-06-24T09:43:00Z</dcterms:modified>
</cp:coreProperties>
</file>